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C16A3" w14:textId="0B488ACA" w:rsidR="006C6DA9" w:rsidRPr="006C6DA9" w:rsidRDefault="006C6DA9" w:rsidP="006C6DA9">
      <w:pPr>
        <w:shd w:val="clear" w:color="auto" w:fill="FFFFFF"/>
        <w:spacing w:after="0" w:line="240" w:lineRule="auto"/>
        <w:outlineLvl w:val="0"/>
        <w:rPr>
          <w:rFonts w:ascii="Cambria" w:eastAsia="Times New Roman" w:hAnsi="Cambria" w:cs="Times New Roman"/>
          <w:b/>
          <w:bCs/>
          <w:caps/>
          <w:color w:val="202C46"/>
          <w:kern w:val="36"/>
          <w:sz w:val="45"/>
          <w:szCs w:val="45"/>
          <w14:ligatures w14:val="none"/>
        </w:rPr>
      </w:pPr>
      <w:r w:rsidRPr="006C6DA9">
        <w:rPr>
          <w:rFonts w:ascii="Cambria" w:eastAsia="Times New Roman" w:hAnsi="Cambria" w:cs="Times New Roman"/>
          <w:b/>
          <w:bCs/>
          <w:caps/>
          <w:color w:val="202C46"/>
          <w:kern w:val="36"/>
          <w:sz w:val="45"/>
          <w:szCs w:val="45"/>
          <w14:ligatures w14:val="none"/>
        </w:rPr>
        <w:t xml:space="preserve">Deputy Clerk/Treasurer - Village of </w:t>
      </w:r>
      <w:r>
        <w:rPr>
          <w:rFonts w:ascii="Cambria" w:eastAsia="Times New Roman" w:hAnsi="Cambria" w:cs="Times New Roman"/>
          <w:b/>
          <w:bCs/>
          <w:caps/>
          <w:color w:val="202C46"/>
          <w:kern w:val="36"/>
          <w:sz w:val="45"/>
          <w:szCs w:val="45"/>
          <w14:ligatures w14:val="none"/>
        </w:rPr>
        <w:t>Lac La Belle</w:t>
      </w:r>
    </w:p>
    <w:p w14:paraId="26AD498D" w14:textId="77777777" w:rsidR="006C6DA9" w:rsidRPr="007F6B94" w:rsidRDefault="006C6DA9" w:rsidP="006C6DA9">
      <w:pPr>
        <w:shd w:val="clear" w:color="auto" w:fill="FFFFFF"/>
        <w:spacing w:after="0" w:line="240" w:lineRule="auto"/>
        <w:textAlignment w:val="top"/>
        <w:outlineLvl w:val="3"/>
        <w:rPr>
          <w:rFonts w:ascii="Arial" w:eastAsia="Times New Roman" w:hAnsi="Arial" w:cs="Arial"/>
          <w:b/>
          <w:bCs/>
          <w:caps/>
          <w:color w:val="202C46"/>
          <w:kern w:val="0"/>
          <w14:ligatures w14:val="none"/>
        </w:rPr>
      </w:pPr>
      <w:r w:rsidRPr="007F6B94">
        <w:rPr>
          <w:rFonts w:ascii="Arial" w:eastAsia="Times New Roman" w:hAnsi="Arial" w:cs="Arial"/>
          <w:b/>
          <w:bCs/>
          <w:caps/>
          <w:color w:val="202C46"/>
          <w:kern w:val="0"/>
          <w14:ligatures w14:val="none"/>
        </w:rPr>
        <w:t>Date Posted:</w:t>
      </w:r>
    </w:p>
    <w:p w14:paraId="60EB73FF" w14:textId="063E4C3F" w:rsidR="006C6DA9" w:rsidRPr="007F6B94" w:rsidRDefault="006C6DA9" w:rsidP="006C6DA9">
      <w:pPr>
        <w:shd w:val="clear" w:color="auto" w:fill="FFFFFF"/>
        <w:spacing w:after="0" w:line="240" w:lineRule="auto"/>
        <w:textAlignment w:val="top"/>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Thursday, October 2</w:t>
      </w:r>
      <w:r w:rsidR="00A66C17" w:rsidRPr="007F6B94">
        <w:rPr>
          <w:rFonts w:ascii="Arial" w:eastAsia="Times New Roman" w:hAnsi="Arial" w:cs="Arial"/>
          <w:color w:val="000000"/>
          <w:kern w:val="0"/>
          <w14:ligatures w14:val="none"/>
        </w:rPr>
        <w:t>9</w:t>
      </w:r>
      <w:r w:rsidRPr="007F6B94">
        <w:rPr>
          <w:rFonts w:ascii="Arial" w:eastAsia="Times New Roman" w:hAnsi="Arial" w:cs="Arial"/>
          <w:color w:val="000000"/>
          <w:kern w:val="0"/>
          <w14:ligatures w14:val="none"/>
        </w:rPr>
        <w:t>, 2026</w:t>
      </w:r>
    </w:p>
    <w:p w14:paraId="43CDEC4E" w14:textId="77777777" w:rsidR="006C6DA9" w:rsidRPr="007F6B94" w:rsidRDefault="006C6DA9" w:rsidP="006C6DA9">
      <w:pPr>
        <w:shd w:val="clear" w:color="auto" w:fill="FFFFFF"/>
        <w:spacing w:after="0" w:line="240" w:lineRule="auto"/>
        <w:textAlignment w:val="top"/>
        <w:outlineLvl w:val="3"/>
        <w:rPr>
          <w:rFonts w:ascii="Arial" w:eastAsia="Times New Roman" w:hAnsi="Arial" w:cs="Arial"/>
          <w:b/>
          <w:bCs/>
          <w:caps/>
          <w:color w:val="202C46"/>
          <w:kern w:val="0"/>
          <w14:ligatures w14:val="none"/>
        </w:rPr>
      </w:pPr>
      <w:r w:rsidRPr="007F6B94">
        <w:rPr>
          <w:rFonts w:ascii="Arial" w:eastAsia="Times New Roman" w:hAnsi="Arial" w:cs="Arial"/>
          <w:b/>
          <w:bCs/>
          <w:caps/>
          <w:color w:val="202C46"/>
          <w:kern w:val="0"/>
          <w14:ligatures w14:val="none"/>
        </w:rPr>
        <w:t>Deadline:</w:t>
      </w:r>
    </w:p>
    <w:p w14:paraId="4DEF510A" w14:textId="77777777" w:rsidR="006C6DA9" w:rsidRPr="007F6B94" w:rsidRDefault="006C6DA9" w:rsidP="006C6DA9">
      <w:pPr>
        <w:shd w:val="clear" w:color="auto" w:fill="FFFFFF"/>
        <w:spacing w:after="0" w:line="240" w:lineRule="auto"/>
        <w:textAlignment w:val="top"/>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Open until filled</w:t>
      </w:r>
    </w:p>
    <w:p w14:paraId="7104CB44" w14:textId="77777777" w:rsidR="006C6DA9" w:rsidRPr="007F6B94" w:rsidRDefault="006C6DA9" w:rsidP="006C6DA9">
      <w:pPr>
        <w:shd w:val="clear" w:color="auto" w:fill="FFFFFF"/>
        <w:spacing w:after="0" w:line="240" w:lineRule="auto"/>
        <w:outlineLvl w:val="3"/>
        <w:rPr>
          <w:rFonts w:ascii="Arial" w:eastAsia="Times New Roman" w:hAnsi="Arial" w:cs="Arial"/>
          <w:b/>
          <w:bCs/>
          <w:caps/>
          <w:color w:val="202C46"/>
          <w:kern w:val="0"/>
          <w14:ligatures w14:val="none"/>
        </w:rPr>
      </w:pPr>
      <w:r w:rsidRPr="007F6B94">
        <w:rPr>
          <w:rFonts w:ascii="Arial" w:eastAsia="Times New Roman" w:hAnsi="Arial" w:cs="Arial"/>
          <w:b/>
          <w:bCs/>
          <w:caps/>
          <w:color w:val="202C46"/>
          <w:kern w:val="0"/>
          <w14:ligatures w14:val="none"/>
        </w:rPr>
        <w:t>Position Objectives:</w:t>
      </w:r>
    </w:p>
    <w:p w14:paraId="6D47CB73" w14:textId="6509D0CF" w:rsidR="007F6B94" w:rsidRPr="007F6B94" w:rsidRDefault="007F6B94" w:rsidP="007F6B94">
      <w:pPr>
        <w:rPr>
          <w:rFonts w:ascii="Arial" w:hAnsi="Arial" w:cs="Arial"/>
        </w:rPr>
      </w:pPr>
      <w:r w:rsidRPr="007F6B94">
        <w:rPr>
          <w:rFonts w:ascii="Arial" w:hAnsi="Arial" w:cs="Arial"/>
        </w:rPr>
        <w:t>The Deputy Clerk-Treasurer</w:t>
      </w:r>
      <w:r w:rsidRPr="007F6B94">
        <w:rPr>
          <w:rFonts w:ascii="Arial" w:hAnsi="Arial" w:cs="Arial"/>
        </w:rPr>
        <w:t xml:space="preserve"> is a full-time position and</w:t>
      </w:r>
      <w:r w:rsidRPr="007F6B94">
        <w:rPr>
          <w:rFonts w:ascii="Arial" w:hAnsi="Arial" w:cs="Arial"/>
        </w:rPr>
        <w:t xml:space="preserve"> assists the Clerk-Treasurer with the planning and coordinating the activities of the Clerk’s Office, assists in the managing of resources and establishes departmental goals and objectives while delivering efficient and effective public resource services to the community. The Deputy Clerk-Treasurer fills in for the Clerk-treasurer when absent and supports the day-to-day operations of the Clerk’s Office.</w:t>
      </w:r>
    </w:p>
    <w:p w14:paraId="7CA0CE4E" w14:textId="77777777" w:rsidR="007F6B94" w:rsidRPr="007F6B94" w:rsidRDefault="007F6B94" w:rsidP="006C6DA9">
      <w:pPr>
        <w:shd w:val="clear" w:color="auto" w:fill="FFFFFF"/>
        <w:spacing w:after="0" w:line="240" w:lineRule="auto"/>
        <w:outlineLvl w:val="3"/>
        <w:rPr>
          <w:rFonts w:ascii="Arial" w:eastAsia="Times New Roman" w:hAnsi="Arial" w:cs="Arial"/>
          <w:b/>
          <w:bCs/>
          <w:caps/>
          <w:color w:val="202C46"/>
          <w:kern w:val="0"/>
          <w14:ligatures w14:val="none"/>
        </w:rPr>
      </w:pPr>
    </w:p>
    <w:p w14:paraId="1BFD3008" w14:textId="77777777" w:rsidR="006C6DA9" w:rsidRDefault="006C6DA9" w:rsidP="006C6DA9">
      <w:pPr>
        <w:shd w:val="clear" w:color="auto" w:fill="FFFFFF"/>
        <w:spacing w:after="0" w:line="240" w:lineRule="auto"/>
        <w:outlineLvl w:val="3"/>
        <w:rPr>
          <w:rFonts w:ascii="Arial" w:eastAsia="Times New Roman" w:hAnsi="Arial" w:cs="Arial"/>
          <w:b/>
          <w:bCs/>
          <w:caps/>
          <w:color w:val="202C46"/>
          <w:kern w:val="0"/>
          <w14:ligatures w14:val="none"/>
        </w:rPr>
      </w:pPr>
      <w:r w:rsidRPr="007F6B94">
        <w:rPr>
          <w:rFonts w:ascii="Arial" w:eastAsia="Times New Roman" w:hAnsi="Arial" w:cs="Arial"/>
          <w:b/>
          <w:bCs/>
          <w:caps/>
          <w:color w:val="202C46"/>
          <w:kern w:val="0"/>
          <w14:ligatures w14:val="none"/>
        </w:rPr>
        <w:t>Duties and Responsibilities:</w:t>
      </w:r>
    </w:p>
    <w:p w14:paraId="3B011CCD" w14:textId="77777777" w:rsidR="009B7779" w:rsidRDefault="009B7779" w:rsidP="006C6DA9">
      <w:pPr>
        <w:shd w:val="clear" w:color="auto" w:fill="FFFFFF"/>
        <w:spacing w:after="0" w:line="240" w:lineRule="auto"/>
        <w:outlineLvl w:val="3"/>
        <w:rPr>
          <w:rFonts w:ascii="Arial" w:eastAsia="Times New Roman" w:hAnsi="Arial" w:cs="Arial"/>
          <w:b/>
          <w:bCs/>
          <w:caps/>
          <w:color w:val="202C46"/>
          <w:kern w:val="0"/>
          <w14:ligatures w14:val="none"/>
        </w:rPr>
      </w:pPr>
    </w:p>
    <w:p w14:paraId="34DE40E4" w14:textId="77777777" w:rsidR="009B7779" w:rsidRPr="009B7779" w:rsidRDefault="009B7779" w:rsidP="009B7779">
      <w:pPr>
        <w:tabs>
          <w:tab w:val="left" w:pos="360"/>
        </w:tabs>
        <w:ind w:left="360" w:hanging="360"/>
        <w:jc w:val="both"/>
        <w:rPr>
          <w:rFonts w:ascii="Arial" w:hAnsi="Arial" w:cs="Arial"/>
          <w:color w:val="000000"/>
        </w:rPr>
      </w:pPr>
      <w:r w:rsidRPr="009B7779">
        <w:rPr>
          <w:rFonts w:ascii="Arial" w:hAnsi="Arial" w:cs="Arial"/>
        </w:rPr>
        <w:t>▪</w:t>
      </w:r>
      <w:r w:rsidRPr="009B7779">
        <w:rPr>
          <w:rFonts w:ascii="Arial" w:hAnsi="Arial" w:cs="Arial"/>
        </w:rPr>
        <w:tab/>
      </w:r>
      <w:r w:rsidRPr="009B7779">
        <w:rPr>
          <w:rFonts w:ascii="Arial" w:hAnsi="Arial" w:cs="Arial"/>
          <w:color w:val="000000"/>
        </w:rPr>
        <w:t>Assists the Village Clerk in performing specialized clerical and administrative work in the maintaining of official Village records.</w:t>
      </w:r>
    </w:p>
    <w:p w14:paraId="4D6C3FA5" w14:textId="5D45AF30" w:rsidR="009B7779" w:rsidRPr="009B7779" w:rsidRDefault="009B7779" w:rsidP="009B7779">
      <w:pPr>
        <w:autoSpaceDE w:val="0"/>
        <w:autoSpaceDN w:val="0"/>
        <w:adjustRightInd w:val="0"/>
        <w:ind w:left="360" w:hanging="360"/>
        <w:rPr>
          <w:rFonts w:ascii="Arial" w:hAnsi="Arial" w:cs="Arial"/>
          <w:color w:val="000000"/>
        </w:rPr>
      </w:pPr>
      <w:r w:rsidRPr="009B7779">
        <w:rPr>
          <w:rFonts w:ascii="Arial" w:hAnsi="Arial" w:cs="Arial"/>
        </w:rPr>
        <w:t>▪</w:t>
      </w:r>
      <w:r w:rsidRPr="009B7779">
        <w:rPr>
          <w:rFonts w:ascii="Arial" w:hAnsi="Arial" w:cs="Arial"/>
        </w:rPr>
        <w:tab/>
        <w:t>A</w:t>
      </w:r>
      <w:r w:rsidRPr="009B7779">
        <w:rPr>
          <w:rFonts w:ascii="Arial" w:hAnsi="Arial" w:cs="Arial"/>
          <w:color w:val="000000"/>
        </w:rPr>
        <w:t>ssist in voter registration and all aspects of administration of elections</w:t>
      </w:r>
      <w:r>
        <w:rPr>
          <w:rFonts w:ascii="Arial" w:hAnsi="Arial" w:cs="Arial"/>
          <w:color w:val="000000"/>
        </w:rPr>
        <w:t xml:space="preserve"> in WIS Vote</w:t>
      </w:r>
      <w:r w:rsidRPr="009B7779">
        <w:rPr>
          <w:rFonts w:ascii="Arial" w:hAnsi="Arial" w:cs="Arial"/>
          <w:color w:val="000000"/>
        </w:rPr>
        <w:t xml:space="preserve">. </w:t>
      </w:r>
    </w:p>
    <w:p w14:paraId="4CD28E75" w14:textId="77777777" w:rsidR="009B7779" w:rsidRPr="009B7779" w:rsidRDefault="009B7779" w:rsidP="009B7779">
      <w:pPr>
        <w:autoSpaceDE w:val="0"/>
        <w:autoSpaceDN w:val="0"/>
        <w:adjustRightInd w:val="0"/>
        <w:ind w:left="360" w:hanging="360"/>
        <w:rPr>
          <w:rFonts w:ascii="Arial" w:hAnsi="Arial" w:cs="Arial"/>
          <w:color w:val="000000"/>
        </w:rPr>
      </w:pPr>
      <w:r w:rsidRPr="009B7779">
        <w:rPr>
          <w:rFonts w:ascii="Arial" w:hAnsi="Arial" w:cs="Arial"/>
        </w:rPr>
        <w:t>▪</w:t>
      </w:r>
      <w:r w:rsidRPr="009B7779">
        <w:rPr>
          <w:rFonts w:ascii="Arial" w:hAnsi="Arial" w:cs="Arial"/>
        </w:rPr>
        <w:tab/>
        <w:t>P</w:t>
      </w:r>
      <w:r w:rsidRPr="009B7779">
        <w:rPr>
          <w:rFonts w:ascii="Arial" w:hAnsi="Arial" w:cs="Arial"/>
          <w:color w:val="000000"/>
        </w:rPr>
        <w:t>repare meeting agendas and materials for Village Plan Commission Meetings and attend monthly meetings.</w:t>
      </w:r>
    </w:p>
    <w:p w14:paraId="1C20CD95" w14:textId="0A660D08" w:rsidR="009B7779" w:rsidRPr="009B7779" w:rsidRDefault="009B7779" w:rsidP="009B7779">
      <w:pPr>
        <w:autoSpaceDE w:val="0"/>
        <w:autoSpaceDN w:val="0"/>
        <w:adjustRightInd w:val="0"/>
        <w:ind w:left="360" w:hanging="360"/>
        <w:rPr>
          <w:rFonts w:ascii="Arial" w:hAnsi="Arial" w:cs="Arial"/>
          <w:color w:val="000000"/>
        </w:rPr>
      </w:pPr>
      <w:r w:rsidRPr="009B7779">
        <w:rPr>
          <w:rFonts w:ascii="Arial" w:hAnsi="Arial" w:cs="Arial"/>
        </w:rPr>
        <w:t>▪</w:t>
      </w:r>
      <w:r w:rsidRPr="009B7779">
        <w:rPr>
          <w:rFonts w:ascii="Arial" w:hAnsi="Arial" w:cs="Arial"/>
        </w:rPr>
        <w:tab/>
        <w:t xml:space="preserve">Answer phone calls and respond to the </w:t>
      </w:r>
      <w:r w:rsidRPr="009B7779">
        <w:rPr>
          <w:rFonts w:ascii="Arial" w:hAnsi="Arial" w:cs="Arial"/>
        </w:rPr>
        <w:t>public</w:t>
      </w:r>
      <w:r w:rsidRPr="009B7779">
        <w:rPr>
          <w:rFonts w:ascii="Arial" w:hAnsi="Arial" w:cs="Arial"/>
        </w:rPr>
        <w:t>.</w:t>
      </w:r>
    </w:p>
    <w:p w14:paraId="317B9895" w14:textId="77777777" w:rsidR="009B7779" w:rsidRPr="009B7779" w:rsidRDefault="009B7779" w:rsidP="009B7779">
      <w:pPr>
        <w:autoSpaceDE w:val="0"/>
        <w:autoSpaceDN w:val="0"/>
        <w:adjustRightInd w:val="0"/>
        <w:ind w:left="360" w:hanging="360"/>
        <w:rPr>
          <w:rFonts w:ascii="Arial" w:hAnsi="Arial" w:cs="Arial"/>
          <w:color w:val="000000"/>
        </w:rPr>
      </w:pPr>
      <w:r w:rsidRPr="009B7779">
        <w:rPr>
          <w:rFonts w:ascii="Arial" w:hAnsi="Arial" w:cs="Arial"/>
        </w:rPr>
        <w:t>▪</w:t>
      </w:r>
      <w:r w:rsidRPr="009B7779">
        <w:rPr>
          <w:rFonts w:ascii="Arial" w:hAnsi="Arial" w:cs="Arial"/>
        </w:rPr>
        <w:tab/>
      </w:r>
      <w:r w:rsidRPr="009B7779">
        <w:rPr>
          <w:rFonts w:ascii="Arial" w:hAnsi="Arial" w:cs="Arial"/>
          <w:color w:val="000000"/>
        </w:rPr>
        <w:t>Assists with public record requests.</w:t>
      </w:r>
    </w:p>
    <w:p w14:paraId="6D996298" w14:textId="77777777" w:rsidR="009B7779" w:rsidRPr="009B7779" w:rsidRDefault="009B7779" w:rsidP="009B7779">
      <w:pPr>
        <w:autoSpaceDE w:val="0"/>
        <w:autoSpaceDN w:val="0"/>
        <w:adjustRightInd w:val="0"/>
        <w:ind w:left="360" w:hanging="360"/>
        <w:rPr>
          <w:rFonts w:ascii="Arial" w:hAnsi="Arial" w:cs="Arial"/>
        </w:rPr>
      </w:pPr>
      <w:r w:rsidRPr="009B7779">
        <w:rPr>
          <w:rFonts w:ascii="Arial" w:hAnsi="Arial" w:cs="Arial"/>
        </w:rPr>
        <w:t>▪</w:t>
      </w:r>
      <w:r w:rsidRPr="009B7779">
        <w:rPr>
          <w:rFonts w:ascii="Arial" w:hAnsi="Arial" w:cs="Arial"/>
        </w:rPr>
        <w:tab/>
        <w:t>Assist in the preparation of billing invoices for services rendered.</w:t>
      </w:r>
    </w:p>
    <w:p w14:paraId="30685296" w14:textId="77777777"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Assist with receiving and disbursing Village Money. (a) Except as provided in s. 66.0608.</w:t>
      </w:r>
    </w:p>
    <w:p w14:paraId="1197E475" w14:textId="6C5F041D"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Assist with the processing of accounts payable.</w:t>
      </w:r>
    </w:p>
    <w:p w14:paraId="007A8DE3" w14:textId="77777777"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Assist with all purchase invoices and enter their coding into the computer system.</w:t>
      </w:r>
    </w:p>
    <w:p w14:paraId="778580A5" w14:textId="69C2842F"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Assist in the preparation of state and federal tax reports and statements.</w:t>
      </w:r>
    </w:p>
    <w:p w14:paraId="57A525E9" w14:textId="77777777"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Assist in the preparation of the annual W2’s and 1099’s.</w:t>
      </w:r>
    </w:p>
    <w:p w14:paraId="75AC521A" w14:textId="77777777"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Help Clerk retain all public records that are required per Wis. Stats. and/or Federal regulations.</w:t>
      </w:r>
    </w:p>
    <w:p w14:paraId="7D66D48D" w14:textId="77777777" w:rsidR="009B7779" w:rsidRPr="009B7779" w:rsidRDefault="009B7779" w:rsidP="009B7779">
      <w:pPr>
        <w:autoSpaceDE w:val="0"/>
        <w:autoSpaceDN w:val="0"/>
        <w:adjustRightInd w:val="0"/>
        <w:ind w:left="360" w:hanging="360"/>
        <w:rPr>
          <w:rFonts w:ascii="Arial" w:hAnsi="Arial" w:cs="Arial"/>
          <w:color w:val="000000"/>
        </w:rPr>
      </w:pPr>
      <w:r w:rsidRPr="009B7779">
        <w:rPr>
          <w:rFonts w:ascii="Arial" w:hAnsi="Arial" w:cs="Arial"/>
        </w:rPr>
        <w:t>▪</w:t>
      </w:r>
      <w:r w:rsidRPr="009B7779">
        <w:rPr>
          <w:rFonts w:ascii="Arial" w:hAnsi="Arial" w:cs="Arial"/>
        </w:rPr>
        <w:tab/>
      </w:r>
      <w:r w:rsidRPr="009B7779">
        <w:rPr>
          <w:rFonts w:ascii="Arial" w:hAnsi="Arial" w:cs="Arial"/>
          <w:color w:val="000000"/>
        </w:rPr>
        <w:t>Serves as a Notary Public.</w:t>
      </w:r>
    </w:p>
    <w:p w14:paraId="6CF51BC2" w14:textId="77777777" w:rsidR="009B7779" w:rsidRPr="009B7779" w:rsidRDefault="009B7779" w:rsidP="009B7779">
      <w:pPr>
        <w:ind w:left="360" w:hanging="360"/>
        <w:jc w:val="both"/>
        <w:rPr>
          <w:rFonts w:ascii="Arial" w:hAnsi="Arial" w:cs="Arial"/>
        </w:rPr>
      </w:pPr>
      <w:r w:rsidRPr="009B7779">
        <w:rPr>
          <w:rFonts w:ascii="Arial" w:hAnsi="Arial" w:cs="Arial"/>
        </w:rPr>
        <w:lastRenderedPageBreak/>
        <w:t>▪</w:t>
      </w:r>
      <w:r w:rsidRPr="009B7779">
        <w:rPr>
          <w:rFonts w:ascii="Arial" w:hAnsi="Arial" w:cs="Arial"/>
        </w:rPr>
        <w:tab/>
        <w:t>Assist with the issuance of any license or permit granted by the Village Board when presented with a receipt from the Village Treasurer indicating that any required fee has been paid.</w:t>
      </w:r>
    </w:p>
    <w:p w14:paraId="1236C91B" w14:textId="77777777"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 xml:space="preserve">Perform Clerk duties in the absence of the Village Clerk-Treasurer. </w:t>
      </w:r>
    </w:p>
    <w:p w14:paraId="5ACDCC60" w14:textId="77777777"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Perform all other duties as assigned by the Village Clerk-Treasurer.</w:t>
      </w:r>
    </w:p>
    <w:p w14:paraId="4C1773ED" w14:textId="0D411156" w:rsidR="009B7779" w:rsidRPr="009B7779" w:rsidRDefault="009B7779" w:rsidP="009B7779">
      <w:pPr>
        <w:ind w:left="360" w:hanging="360"/>
        <w:jc w:val="both"/>
        <w:rPr>
          <w:rFonts w:ascii="Arial" w:hAnsi="Arial" w:cs="Arial"/>
          <w:b/>
        </w:rPr>
      </w:pPr>
      <w:r w:rsidRPr="009B7779">
        <w:rPr>
          <w:rFonts w:ascii="Arial" w:hAnsi="Arial" w:cs="Arial"/>
          <w:b/>
        </w:rPr>
        <w:t>Other duties:</w:t>
      </w:r>
    </w:p>
    <w:p w14:paraId="3AC72BFB" w14:textId="77777777"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Conduct banking transactions and reconciliations for Village accounts.</w:t>
      </w:r>
    </w:p>
    <w:p w14:paraId="3F609F09" w14:textId="77777777"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Review all purchase invoices and ensure their proper encoding in the computer system by the Clerk.</w:t>
      </w:r>
    </w:p>
    <w:p w14:paraId="41D51B52" w14:textId="3469DFBF"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Prepare payment vouchers (checks) and disburse after approval of the expenditure by the Village</w:t>
      </w:r>
      <w:r>
        <w:rPr>
          <w:rFonts w:ascii="Arial" w:hAnsi="Arial" w:cs="Arial"/>
        </w:rPr>
        <w:t xml:space="preserve"> </w:t>
      </w:r>
      <w:r w:rsidRPr="009B7779">
        <w:rPr>
          <w:rFonts w:ascii="Arial" w:hAnsi="Arial" w:cs="Arial"/>
        </w:rPr>
        <w:t>Board.</w:t>
      </w:r>
    </w:p>
    <w:p w14:paraId="2785F879" w14:textId="77777777"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Process payroll checks for distribution.</w:t>
      </w:r>
    </w:p>
    <w:p w14:paraId="06B42DC2" w14:textId="77777777"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Assist with the filing of quarterly and annual employment tax reports to the Federal and State.</w:t>
      </w:r>
    </w:p>
    <w:p w14:paraId="0AEFC9ED" w14:textId="2C88A075"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Attend all Village Plan Commission meetings. and various training sessions, meetings and seminars as directed by the Village Clerk-Treasurer or Village Board.</w:t>
      </w:r>
    </w:p>
    <w:p w14:paraId="2C2232C2" w14:textId="77777777" w:rsidR="009B7779" w:rsidRP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Perform all tax collection duties required of the Treasurer under Chapters 70-79: Page 1 of 3.</w:t>
      </w:r>
    </w:p>
    <w:p w14:paraId="6613739D" w14:textId="2C7722C1" w:rsidR="009B7779" w:rsidRDefault="009B7779" w:rsidP="009B7779">
      <w:pPr>
        <w:ind w:left="360" w:hanging="360"/>
        <w:jc w:val="both"/>
        <w:rPr>
          <w:rFonts w:ascii="Arial" w:hAnsi="Arial" w:cs="Arial"/>
        </w:rPr>
      </w:pPr>
      <w:r w:rsidRPr="009B7779">
        <w:rPr>
          <w:rFonts w:ascii="Arial" w:hAnsi="Arial" w:cs="Arial"/>
        </w:rPr>
        <w:t>▪</w:t>
      </w:r>
      <w:r w:rsidRPr="009B7779">
        <w:rPr>
          <w:rFonts w:ascii="Arial" w:hAnsi="Arial" w:cs="Arial"/>
        </w:rPr>
        <w:tab/>
        <w:t xml:space="preserve">Collect tax payments, </w:t>
      </w:r>
      <w:proofErr w:type="gramStart"/>
      <w:r w:rsidRPr="009B7779">
        <w:rPr>
          <w:rFonts w:ascii="Arial" w:hAnsi="Arial" w:cs="Arial"/>
        </w:rPr>
        <w:t>refund over</w:t>
      </w:r>
      <w:proofErr w:type="gramEnd"/>
      <w:r w:rsidRPr="009B7779">
        <w:rPr>
          <w:rFonts w:ascii="Arial" w:hAnsi="Arial" w:cs="Arial"/>
        </w:rPr>
        <w:t xml:space="preserve"> payments of taxes, balance tax collections and prepare tax</w:t>
      </w:r>
      <w:r>
        <w:rPr>
          <w:rFonts w:ascii="Arial" w:hAnsi="Arial" w:cs="Arial"/>
        </w:rPr>
        <w:t xml:space="preserve"> </w:t>
      </w:r>
      <w:r w:rsidRPr="009B7779">
        <w:rPr>
          <w:rFonts w:ascii="Arial" w:hAnsi="Arial" w:cs="Arial"/>
        </w:rPr>
        <w:t>collections reports.</w:t>
      </w:r>
    </w:p>
    <w:p w14:paraId="18C2367E" w14:textId="5CC0866D" w:rsidR="00001D47" w:rsidRPr="009B7779" w:rsidRDefault="00001D47" w:rsidP="00001D47">
      <w:pPr>
        <w:ind w:left="360" w:hanging="360"/>
        <w:jc w:val="both"/>
        <w:rPr>
          <w:rFonts w:ascii="Arial" w:hAnsi="Arial" w:cs="Arial"/>
        </w:rPr>
      </w:pPr>
      <w:r w:rsidRPr="009B7779">
        <w:rPr>
          <w:rFonts w:ascii="Arial" w:hAnsi="Arial" w:cs="Arial"/>
        </w:rPr>
        <w:t>▪</w:t>
      </w:r>
      <w:r w:rsidRPr="009B7779">
        <w:rPr>
          <w:rFonts w:ascii="Arial" w:hAnsi="Arial" w:cs="Arial"/>
        </w:rPr>
        <w:tab/>
      </w:r>
      <w:r>
        <w:rPr>
          <w:rFonts w:ascii="Arial" w:hAnsi="Arial" w:cs="Arial"/>
        </w:rPr>
        <w:t>Assists with the preparation of the tax roll including special charges, assessments and delinquent bills, prepares statement of taxes, tax settlement and coordinates contract for mailing of tax bills to property owners</w:t>
      </w:r>
      <w:r w:rsidRPr="009B7779">
        <w:rPr>
          <w:rFonts w:ascii="Arial" w:hAnsi="Arial" w:cs="Arial"/>
        </w:rPr>
        <w:t>.</w:t>
      </w:r>
    </w:p>
    <w:p w14:paraId="74EB0589" w14:textId="61A9CDD3" w:rsidR="009B7779" w:rsidRPr="009B7779" w:rsidRDefault="009B7779" w:rsidP="009B7779">
      <w:pPr>
        <w:ind w:left="360" w:hanging="360"/>
        <w:jc w:val="both"/>
        <w:rPr>
          <w:rFonts w:ascii="Arial" w:hAnsi="Arial" w:cs="Arial"/>
          <w:b/>
          <w:bCs/>
        </w:rPr>
      </w:pPr>
      <w:r w:rsidRPr="009B7779">
        <w:rPr>
          <w:rFonts w:ascii="Arial" w:hAnsi="Arial" w:cs="Arial"/>
        </w:rPr>
        <w:t>▪</w:t>
      </w:r>
      <w:r w:rsidRPr="009B7779">
        <w:rPr>
          <w:rFonts w:ascii="Arial" w:hAnsi="Arial" w:cs="Arial"/>
        </w:rPr>
        <w:tab/>
        <w:t xml:space="preserve">Perform other duties or projects as assigned by the </w:t>
      </w:r>
      <w:r w:rsidR="00001D47">
        <w:rPr>
          <w:rFonts w:ascii="Arial" w:hAnsi="Arial" w:cs="Arial"/>
        </w:rPr>
        <w:t xml:space="preserve">Clerk-Treasure, </w:t>
      </w:r>
      <w:r w:rsidRPr="009B7779">
        <w:rPr>
          <w:rFonts w:ascii="Arial" w:hAnsi="Arial" w:cs="Arial"/>
        </w:rPr>
        <w:t>Village Administrator or Board.</w:t>
      </w:r>
    </w:p>
    <w:p w14:paraId="77404D6E" w14:textId="77777777" w:rsidR="009B7779" w:rsidRPr="009B7779" w:rsidRDefault="009B7779" w:rsidP="009B7779">
      <w:pPr>
        <w:rPr>
          <w:rFonts w:ascii="Arial" w:hAnsi="Arial" w:cs="Arial"/>
          <w:b/>
          <w:bCs/>
        </w:rPr>
      </w:pPr>
      <w:r w:rsidRPr="009B7779">
        <w:rPr>
          <w:rFonts w:ascii="Arial" w:hAnsi="Arial" w:cs="Arial"/>
          <w:b/>
          <w:bCs/>
        </w:rPr>
        <w:t>Statement of Other Duties Disclaimer:</w:t>
      </w:r>
    </w:p>
    <w:p w14:paraId="7A8B7B96" w14:textId="6B6BF5DA" w:rsidR="009B7779" w:rsidRDefault="009B7779" w:rsidP="00001D47">
      <w:pPr>
        <w:rPr>
          <w:rFonts w:ascii="Arial" w:hAnsi="Arial" w:cs="Arial"/>
          <w:i/>
          <w:iCs/>
        </w:rPr>
      </w:pPr>
      <w:r w:rsidRPr="009B7779">
        <w:rPr>
          <w:rFonts w:ascii="Arial" w:hAnsi="Arial" w:cs="Arial"/>
          <w:i/>
          <w:iCs/>
        </w:rPr>
        <w:t xml:space="preserve">The preceding job description has been designed to indicate the general nature and essential duties and responsibilities of work performed by employees within this position. It may not contain a comprehensive inventory of all duties, responsibilities, and qualifications required of employee to do this job. </w:t>
      </w:r>
    </w:p>
    <w:p w14:paraId="7FA08279" w14:textId="77777777" w:rsidR="00001D47" w:rsidRDefault="00001D47" w:rsidP="00001D47">
      <w:pPr>
        <w:rPr>
          <w:rFonts w:ascii="Arial" w:hAnsi="Arial" w:cs="Arial"/>
          <w:i/>
          <w:iCs/>
        </w:rPr>
      </w:pPr>
    </w:p>
    <w:p w14:paraId="450FDDDB" w14:textId="77777777" w:rsidR="00001D47" w:rsidRPr="009B7779" w:rsidRDefault="00001D47" w:rsidP="00001D47">
      <w:pPr>
        <w:rPr>
          <w:rFonts w:ascii="Arial" w:eastAsia="Times New Roman" w:hAnsi="Arial" w:cs="Arial"/>
          <w:b/>
          <w:bCs/>
          <w:caps/>
          <w:color w:val="202C46"/>
          <w:kern w:val="0"/>
          <w14:ligatures w14:val="none"/>
        </w:rPr>
      </w:pPr>
    </w:p>
    <w:p w14:paraId="2176ED34" w14:textId="77777777" w:rsidR="006C6DA9" w:rsidRPr="009B7779" w:rsidRDefault="006C6DA9" w:rsidP="006C6DA9">
      <w:pPr>
        <w:shd w:val="clear" w:color="auto" w:fill="FFFFFF"/>
        <w:spacing w:after="0" w:line="240" w:lineRule="auto"/>
        <w:outlineLvl w:val="3"/>
        <w:rPr>
          <w:rFonts w:ascii="Arial" w:eastAsia="Times New Roman" w:hAnsi="Arial" w:cs="Arial"/>
          <w:b/>
          <w:bCs/>
          <w:caps/>
          <w:color w:val="202C46"/>
          <w:kern w:val="0"/>
          <w14:ligatures w14:val="none"/>
        </w:rPr>
      </w:pPr>
      <w:r w:rsidRPr="009B7779">
        <w:rPr>
          <w:rFonts w:ascii="Arial" w:eastAsia="Times New Roman" w:hAnsi="Arial" w:cs="Arial"/>
          <w:b/>
          <w:bCs/>
          <w:caps/>
          <w:color w:val="202C46"/>
          <w:kern w:val="0"/>
          <w14:ligatures w14:val="none"/>
        </w:rPr>
        <w:lastRenderedPageBreak/>
        <w:t>Minimum Requirements:</w:t>
      </w:r>
    </w:p>
    <w:p w14:paraId="6A76A0A8" w14:textId="39EA24B0" w:rsidR="006C6DA9" w:rsidRPr="007F6B94" w:rsidRDefault="005F0AFC" w:rsidP="006C6DA9">
      <w:pPr>
        <w:shd w:val="clear" w:color="auto" w:fill="FFFFFF"/>
        <w:spacing w:before="120" w:after="12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Degree preferred, but c</w:t>
      </w:r>
      <w:r w:rsidR="006C6DA9" w:rsidRPr="009B7779">
        <w:rPr>
          <w:rFonts w:ascii="Arial" w:eastAsia="Times New Roman" w:hAnsi="Arial" w:cs="Arial"/>
          <w:color w:val="000000"/>
          <w:kern w:val="0"/>
          <w14:ligatures w14:val="none"/>
        </w:rPr>
        <w:t xml:space="preserve">onsiderable administrative experience </w:t>
      </w:r>
      <w:proofErr w:type="gramStart"/>
      <w:r w:rsidR="006C6DA9" w:rsidRPr="009B7779">
        <w:rPr>
          <w:rFonts w:ascii="Arial" w:eastAsia="Times New Roman" w:hAnsi="Arial" w:cs="Arial"/>
          <w:color w:val="000000"/>
          <w:kern w:val="0"/>
          <w14:ligatures w14:val="none"/>
        </w:rPr>
        <w:t>including</w:t>
      </w:r>
      <w:proofErr w:type="gramEnd"/>
      <w:r w:rsidR="006C6DA9" w:rsidRPr="009B7779">
        <w:rPr>
          <w:rFonts w:ascii="Arial" w:eastAsia="Times New Roman" w:hAnsi="Arial" w:cs="Arial"/>
          <w:color w:val="000000"/>
          <w:kern w:val="0"/>
          <w14:ligatures w14:val="none"/>
        </w:rPr>
        <w:t xml:space="preserve"> a minimum of three (3) years of experience in municipal government, or equivalent combination of related education, training and experience that provides the required knowledge, skills and ability may be considered in </w:t>
      </w:r>
      <w:r w:rsidR="006C6DA9" w:rsidRPr="007F6B94">
        <w:rPr>
          <w:rFonts w:ascii="Arial" w:eastAsia="Times New Roman" w:hAnsi="Arial" w:cs="Arial"/>
          <w:color w:val="000000"/>
          <w:kern w:val="0"/>
          <w14:ligatures w14:val="none"/>
        </w:rPr>
        <w:t>lieu of a degree.</w:t>
      </w:r>
    </w:p>
    <w:p w14:paraId="63FE32C8" w14:textId="77777777"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Thorough knowledge of the statutory clerk and treasurer functions; preferably as evidenced by Wisconsin Municipal Clerks Association (WMCA) certifications.</w:t>
      </w:r>
    </w:p>
    <w:p w14:paraId="29EF161F" w14:textId="2C298303"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 xml:space="preserve">Thorough knowledge business </w:t>
      </w:r>
      <w:proofErr w:type="spellStart"/>
      <w:r w:rsidR="005F0AFC">
        <w:rPr>
          <w:rFonts w:ascii="Arial" w:eastAsia="Times New Roman" w:hAnsi="Arial" w:cs="Arial"/>
          <w:color w:val="000000"/>
          <w:kern w:val="0"/>
          <w14:ligatures w14:val="none"/>
        </w:rPr>
        <w:t>e</w:t>
      </w:r>
      <w:r w:rsidRPr="007F6B94">
        <w:rPr>
          <w:rFonts w:ascii="Arial" w:eastAsia="Times New Roman" w:hAnsi="Arial" w:cs="Arial"/>
          <w:color w:val="000000"/>
          <w:kern w:val="0"/>
          <w14:ligatures w14:val="none"/>
        </w:rPr>
        <w:t>nglish</w:t>
      </w:r>
      <w:proofErr w:type="spellEnd"/>
      <w:r w:rsidRPr="007F6B94">
        <w:rPr>
          <w:rFonts w:ascii="Arial" w:eastAsia="Times New Roman" w:hAnsi="Arial" w:cs="Arial"/>
          <w:color w:val="000000"/>
          <w:kern w:val="0"/>
          <w14:ligatures w14:val="none"/>
        </w:rPr>
        <w:t>, grammar, punctuation and arithmetic.</w:t>
      </w:r>
    </w:p>
    <w:p w14:paraId="54307994" w14:textId="77777777"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Thorough knowledge of the functions, laws, rules, regulations and policies of the Village Board or ability to acquire such knowledge during a reasonable period of training.</w:t>
      </w:r>
    </w:p>
    <w:p w14:paraId="62B50632" w14:textId="77777777"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Knowledge of accounting practices and fund accounting.</w:t>
      </w:r>
    </w:p>
    <w:p w14:paraId="55BB876D" w14:textId="77777777"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Knowledge of payroll, employee benefit systems including health, life, dental, disability insurance, deferred compensation, Section 125 Plans and the Wisconsin Retirement System.</w:t>
      </w:r>
    </w:p>
    <w:p w14:paraId="46F85C95" w14:textId="77777777"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Ability to maintain confidentiality and make responsible decisions in accordance with established policies and procedures.</w:t>
      </w:r>
    </w:p>
    <w:p w14:paraId="41049579" w14:textId="213ED0C0"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Ability to prioritize, organize, and perform work independently, and to manage multiple priorities and projects.</w:t>
      </w:r>
    </w:p>
    <w:p w14:paraId="75133146" w14:textId="77777777"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 </w:t>
      </w:r>
    </w:p>
    <w:p w14:paraId="7C565006" w14:textId="77777777" w:rsidR="006C6DA9" w:rsidRPr="007F6B94" w:rsidRDefault="006C6DA9" w:rsidP="006C6DA9">
      <w:pPr>
        <w:shd w:val="clear" w:color="auto" w:fill="FFFFFF"/>
        <w:spacing w:after="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u w:val="single"/>
          <w14:ligatures w14:val="none"/>
        </w:rPr>
        <w:t>Physical demands:</w:t>
      </w:r>
    </w:p>
    <w:p w14:paraId="1648F14A" w14:textId="77777777"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The physical demands described here are representative of those that must be met by an employee to successfully perform the essential functions of this job. Reasonable accommodation may be made to enable individuals with disabilities to perform the essential functions.</w:t>
      </w:r>
    </w:p>
    <w:p w14:paraId="075D6825" w14:textId="77777777"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 xml:space="preserve">While performing the duties of this job, the employee is frequently required to sit at a computer </w:t>
      </w:r>
      <w:proofErr w:type="gramStart"/>
      <w:r w:rsidRPr="007F6B94">
        <w:rPr>
          <w:rFonts w:ascii="Arial" w:eastAsia="Times New Roman" w:hAnsi="Arial" w:cs="Arial"/>
          <w:color w:val="000000"/>
          <w:kern w:val="0"/>
          <w14:ligatures w14:val="none"/>
        </w:rPr>
        <w:t>work station</w:t>
      </w:r>
      <w:proofErr w:type="gramEnd"/>
      <w:r w:rsidRPr="007F6B94">
        <w:rPr>
          <w:rFonts w:ascii="Arial" w:eastAsia="Times New Roman" w:hAnsi="Arial" w:cs="Arial"/>
          <w:color w:val="000000"/>
          <w:kern w:val="0"/>
          <w14:ligatures w14:val="none"/>
        </w:rPr>
        <w:t xml:space="preserve"> for a considerable </w:t>
      </w:r>
      <w:proofErr w:type="gramStart"/>
      <w:r w:rsidRPr="007F6B94">
        <w:rPr>
          <w:rFonts w:ascii="Arial" w:eastAsia="Times New Roman" w:hAnsi="Arial" w:cs="Arial"/>
          <w:color w:val="000000"/>
          <w:kern w:val="0"/>
          <w14:ligatures w14:val="none"/>
        </w:rPr>
        <w:t>period of time</w:t>
      </w:r>
      <w:proofErr w:type="gramEnd"/>
      <w:r w:rsidRPr="007F6B94">
        <w:rPr>
          <w:rFonts w:ascii="Arial" w:eastAsia="Times New Roman" w:hAnsi="Arial" w:cs="Arial"/>
          <w:color w:val="000000"/>
          <w:kern w:val="0"/>
          <w14:ligatures w14:val="none"/>
        </w:rPr>
        <w:t xml:space="preserve"> and talk or hear using electronic communication devices.</w:t>
      </w:r>
    </w:p>
    <w:p w14:paraId="25711920" w14:textId="77777777"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Ability to communicate effectively orally and in writing. Ability to deal with the public efficiently, tactfully, and courteously.</w:t>
      </w:r>
    </w:p>
    <w:p w14:paraId="7EDDB79D" w14:textId="77777777"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 xml:space="preserve">Ability to establish and maintain effective working relationships with other employees, public officials, and the </w:t>
      </w:r>
      <w:proofErr w:type="gramStart"/>
      <w:r w:rsidRPr="007F6B94">
        <w:rPr>
          <w:rFonts w:ascii="Arial" w:eastAsia="Times New Roman" w:hAnsi="Arial" w:cs="Arial"/>
          <w:color w:val="000000"/>
          <w:kern w:val="0"/>
          <w14:ligatures w14:val="none"/>
        </w:rPr>
        <w:t>general public</w:t>
      </w:r>
      <w:proofErr w:type="gramEnd"/>
      <w:r w:rsidRPr="007F6B94">
        <w:rPr>
          <w:rFonts w:ascii="Arial" w:eastAsia="Times New Roman" w:hAnsi="Arial" w:cs="Arial"/>
          <w:color w:val="000000"/>
          <w:kern w:val="0"/>
          <w14:ligatures w14:val="none"/>
        </w:rPr>
        <w:t>, and to effectively and discreetly convey information.</w:t>
      </w:r>
    </w:p>
    <w:p w14:paraId="1AD9FDD2" w14:textId="77777777" w:rsidR="006C6DA9" w:rsidRPr="007F6B94" w:rsidRDefault="006C6DA9" w:rsidP="006C6DA9">
      <w:pPr>
        <w:shd w:val="clear" w:color="auto" w:fill="FFFFFF"/>
        <w:spacing w:after="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 xml:space="preserve">Performs diverse clerical work including confidential assignments and handles a variety of administrative details, which involves contact with various village officials, representatives of outside agencies, and the </w:t>
      </w:r>
      <w:proofErr w:type="gramStart"/>
      <w:r w:rsidRPr="007F6B94">
        <w:rPr>
          <w:rFonts w:ascii="Arial" w:eastAsia="Times New Roman" w:hAnsi="Arial" w:cs="Arial"/>
          <w:color w:val="000000"/>
          <w:kern w:val="0"/>
          <w14:ligatures w14:val="none"/>
        </w:rPr>
        <w:t>general public</w:t>
      </w:r>
      <w:proofErr w:type="gramEnd"/>
      <w:r w:rsidRPr="007F6B94">
        <w:rPr>
          <w:rFonts w:ascii="Arial" w:eastAsia="Times New Roman" w:hAnsi="Arial" w:cs="Arial"/>
          <w:color w:val="000000"/>
          <w:kern w:val="0"/>
          <w14:ligatures w14:val="none"/>
        </w:rPr>
        <w:t>.</w:t>
      </w:r>
      <w:r w:rsidRPr="007F6B94">
        <w:rPr>
          <w:rFonts w:ascii="Arial" w:eastAsia="Times New Roman" w:hAnsi="Arial" w:cs="Arial"/>
          <w:color w:val="000000"/>
          <w:kern w:val="0"/>
          <w14:ligatures w14:val="none"/>
        </w:rPr>
        <w:br/>
      </w:r>
    </w:p>
    <w:p w14:paraId="37EB1777" w14:textId="77777777" w:rsidR="006C6DA9" w:rsidRPr="007F6B94" w:rsidRDefault="006C6DA9" w:rsidP="006C6DA9">
      <w:pPr>
        <w:shd w:val="clear" w:color="auto" w:fill="FFFFFF"/>
        <w:spacing w:after="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u w:val="single"/>
          <w14:ligatures w14:val="none"/>
        </w:rPr>
        <w:t>Work environment:</w:t>
      </w:r>
    </w:p>
    <w:p w14:paraId="50EFF038" w14:textId="77777777"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 xml:space="preserve">The work environment characteristics described here are representative of those an employee encounters while performing the essential functions of this job. Reasonable </w:t>
      </w:r>
      <w:r w:rsidRPr="007F6B94">
        <w:rPr>
          <w:rFonts w:ascii="Arial" w:eastAsia="Times New Roman" w:hAnsi="Arial" w:cs="Arial"/>
          <w:color w:val="000000"/>
          <w:kern w:val="0"/>
          <w14:ligatures w14:val="none"/>
        </w:rPr>
        <w:lastRenderedPageBreak/>
        <w:t>accommodation may be made to enable individuals with disabilities to perform the essential functions.</w:t>
      </w:r>
    </w:p>
    <w:p w14:paraId="1FDF72D5" w14:textId="77777777"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The noise level in the work environment is moderately noisy.</w:t>
      </w:r>
    </w:p>
    <w:p w14:paraId="5A450ABA" w14:textId="1BEF3D0F"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 xml:space="preserve">Hours of work: </w:t>
      </w:r>
      <w:r w:rsidR="0067797B" w:rsidRPr="007F6B94">
        <w:rPr>
          <w:rFonts w:ascii="Arial" w:eastAsia="Times New Roman" w:hAnsi="Arial" w:cs="Arial"/>
          <w:color w:val="000000"/>
          <w:kern w:val="0"/>
          <w14:ligatures w14:val="none"/>
        </w:rPr>
        <w:t>8:00</w:t>
      </w:r>
      <w:r w:rsidRPr="007F6B94">
        <w:rPr>
          <w:rFonts w:ascii="Arial" w:eastAsia="Times New Roman" w:hAnsi="Arial" w:cs="Arial"/>
          <w:color w:val="000000"/>
          <w:kern w:val="0"/>
          <w14:ligatures w14:val="none"/>
        </w:rPr>
        <w:t xml:space="preserve"> AM to 4:00 P</w:t>
      </w:r>
      <w:r w:rsidR="0067797B" w:rsidRPr="007F6B94">
        <w:rPr>
          <w:rFonts w:ascii="Arial" w:eastAsia="Times New Roman" w:hAnsi="Arial" w:cs="Arial"/>
          <w:color w:val="000000"/>
          <w:kern w:val="0"/>
          <w14:ligatures w14:val="none"/>
        </w:rPr>
        <w:t>M</w:t>
      </w:r>
      <w:r w:rsidRPr="007F6B94">
        <w:rPr>
          <w:rFonts w:ascii="Arial" w:eastAsia="Times New Roman" w:hAnsi="Arial" w:cs="Arial"/>
          <w:color w:val="000000"/>
          <w:kern w:val="0"/>
          <w14:ligatures w14:val="none"/>
        </w:rPr>
        <w:t>; additional hours will be required on election day and may be required to fill in at various night meetings.</w:t>
      </w:r>
    </w:p>
    <w:p w14:paraId="25B96800" w14:textId="77777777" w:rsidR="006C6DA9" w:rsidRPr="007F6B94" w:rsidRDefault="006C6DA9" w:rsidP="006C6DA9">
      <w:pPr>
        <w:shd w:val="clear" w:color="auto" w:fill="FFFFFF"/>
        <w:spacing w:after="0" w:line="240" w:lineRule="auto"/>
        <w:outlineLvl w:val="3"/>
        <w:rPr>
          <w:rFonts w:ascii="Arial" w:eastAsia="Times New Roman" w:hAnsi="Arial" w:cs="Arial"/>
          <w:b/>
          <w:bCs/>
          <w:caps/>
          <w:color w:val="202C46"/>
          <w:kern w:val="0"/>
          <w14:ligatures w14:val="none"/>
        </w:rPr>
      </w:pPr>
      <w:r w:rsidRPr="007F6B94">
        <w:rPr>
          <w:rFonts w:ascii="Arial" w:eastAsia="Times New Roman" w:hAnsi="Arial" w:cs="Arial"/>
          <w:b/>
          <w:bCs/>
          <w:caps/>
          <w:color w:val="202C46"/>
          <w:kern w:val="0"/>
          <w14:ligatures w14:val="none"/>
        </w:rPr>
        <w:t>Benefits:</w:t>
      </w:r>
    </w:p>
    <w:p w14:paraId="54D78717" w14:textId="74E6AA81"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 xml:space="preserve">Salary range: </w:t>
      </w:r>
      <w:r w:rsidR="00A66C17" w:rsidRPr="007F6B94">
        <w:rPr>
          <w:rFonts w:ascii="Arial" w:eastAsia="Times New Roman" w:hAnsi="Arial" w:cs="Arial"/>
          <w:color w:val="000000"/>
          <w:kern w:val="0"/>
          <w14:ligatures w14:val="none"/>
        </w:rPr>
        <w:t>$25.00 to $30.00</w:t>
      </w:r>
      <w:r w:rsidR="005F0AFC">
        <w:rPr>
          <w:rFonts w:ascii="Arial" w:eastAsia="Times New Roman" w:hAnsi="Arial" w:cs="Arial"/>
          <w:color w:val="000000"/>
          <w:kern w:val="0"/>
          <w14:ligatures w14:val="none"/>
        </w:rPr>
        <w:t xml:space="preserve"> - DOQ</w:t>
      </w:r>
    </w:p>
    <w:p w14:paraId="6B6654F2" w14:textId="492C415B" w:rsidR="006C6DA9" w:rsidRPr="007F6B94" w:rsidRDefault="006C6DA9" w:rsidP="006C6DA9">
      <w:pPr>
        <w:shd w:val="clear" w:color="auto" w:fill="FFFFFF"/>
        <w:spacing w:before="120" w:after="120" w:line="240" w:lineRule="auto"/>
        <w:rPr>
          <w:rFonts w:ascii="Arial" w:eastAsia="Times New Roman" w:hAnsi="Arial" w:cs="Arial"/>
          <w:color w:val="000000"/>
          <w:kern w:val="0"/>
          <w14:ligatures w14:val="none"/>
        </w:rPr>
      </w:pPr>
      <w:r w:rsidRPr="007F6B94">
        <w:rPr>
          <w:rFonts w:ascii="Arial" w:eastAsia="Times New Roman" w:hAnsi="Arial" w:cs="Arial"/>
          <w:color w:val="000000"/>
          <w:kern w:val="0"/>
          <w14:ligatures w14:val="none"/>
        </w:rPr>
        <w:t>Benefits: Health Insurance, Dental Insurance, Life Insurance, Income Continuation Insurance, Wisconsin Retirement System, Vacation/Sick/Personal/Holiday Paid Time Off</w:t>
      </w:r>
      <w:r w:rsidR="00D813C5">
        <w:rPr>
          <w:rFonts w:ascii="Arial" w:eastAsia="Times New Roman" w:hAnsi="Arial" w:cs="Arial"/>
          <w:color w:val="000000"/>
          <w:kern w:val="0"/>
          <w14:ligatures w14:val="none"/>
        </w:rPr>
        <w:t xml:space="preserve"> and Wisconsin</w:t>
      </w:r>
      <w:r w:rsidRPr="007F6B94">
        <w:rPr>
          <w:rFonts w:ascii="Arial" w:eastAsia="Times New Roman" w:hAnsi="Arial" w:cs="Arial"/>
          <w:color w:val="000000"/>
          <w:kern w:val="0"/>
          <w14:ligatures w14:val="none"/>
        </w:rPr>
        <w:t xml:space="preserve"> Deferred Compensation</w:t>
      </w:r>
      <w:r w:rsidR="0067797B" w:rsidRPr="007F6B94">
        <w:rPr>
          <w:rFonts w:ascii="Arial" w:eastAsia="Times New Roman" w:hAnsi="Arial" w:cs="Arial"/>
          <w:color w:val="000000"/>
          <w:kern w:val="0"/>
          <w14:ligatures w14:val="none"/>
        </w:rPr>
        <w:t>.</w:t>
      </w:r>
    </w:p>
    <w:p w14:paraId="7F842A7B" w14:textId="42209770" w:rsidR="007621C4" w:rsidRPr="007F6B94" w:rsidRDefault="006C6DA9" w:rsidP="0067797B">
      <w:pPr>
        <w:shd w:val="clear" w:color="auto" w:fill="FFFFFF"/>
        <w:spacing w:after="0" w:line="240" w:lineRule="auto"/>
        <w:rPr>
          <w:rFonts w:ascii="Arial" w:hAnsi="Arial" w:cs="Arial"/>
        </w:rPr>
      </w:pPr>
      <w:r w:rsidRPr="007F6B94">
        <w:rPr>
          <w:rFonts w:ascii="Arial" w:eastAsia="Times New Roman" w:hAnsi="Arial" w:cs="Arial"/>
          <w:color w:val="000000"/>
          <w:kern w:val="0"/>
          <w14:ligatures w14:val="none"/>
        </w:rPr>
        <w:t>Submit resume with three professional references to: </w:t>
      </w:r>
      <w:r w:rsidR="0067797B" w:rsidRPr="007F6B94">
        <w:rPr>
          <w:rFonts w:ascii="Arial" w:eastAsia="Times New Roman" w:hAnsi="Arial" w:cs="Arial"/>
          <w:color w:val="000000"/>
          <w:kern w:val="0"/>
          <w14:ligatures w14:val="none"/>
        </w:rPr>
        <w:t>clerk@laclabelle-wi.gov</w:t>
      </w:r>
    </w:p>
    <w:sectPr w:rsidR="007621C4" w:rsidRPr="007F6B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10248"/>
    <w:multiLevelType w:val="multilevel"/>
    <w:tmpl w:val="7378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6509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DA9"/>
    <w:rsid w:val="00001D47"/>
    <w:rsid w:val="000F482C"/>
    <w:rsid w:val="001E622F"/>
    <w:rsid w:val="005F0AFC"/>
    <w:rsid w:val="0067797B"/>
    <w:rsid w:val="006C6DA9"/>
    <w:rsid w:val="007621C4"/>
    <w:rsid w:val="007F6B94"/>
    <w:rsid w:val="00880AE4"/>
    <w:rsid w:val="0090198B"/>
    <w:rsid w:val="009B7779"/>
    <w:rsid w:val="00A66C17"/>
    <w:rsid w:val="00C603AB"/>
    <w:rsid w:val="00C97090"/>
    <w:rsid w:val="00D81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D10A6"/>
  <w15:chartTrackingRefBased/>
  <w15:docId w15:val="{6427F19E-ABC0-4BED-8DE0-1ED7FC43F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D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6D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6D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6D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6D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6D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D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D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D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D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6D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6D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6D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6D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6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6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6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6DA9"/>
    <w:rPr>
      <w:rFonts w:eastAsiaTheme="majorEastAsia" w:cstheme="majorBidi"/>
      <w:color w:val="272727" w:themeColor="text1" w:themeTint="D8"/>
    </w:rPr>
  </w:style>
  <w:style w:type="paragraph" w:styleId="Title">
    <w:name w:val="Title"/>
    <w:basedOn w:val="Normal"/>
    <w:next w:val="Normal"/>
    <w:link w:val="TitleChar"/>
    <w:uiPriority w:val="10"/>
    <w:qFormat/>
    <w:rsid w:val="006C6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6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6D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6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6DA9"/>
    <w:pPr>
      <w:spacing w:before="160"/>
      <w:jc w:val="center"/>
    </w:pPr>
    <w:rPr>
      <w:i/>
      <w:iCs/>
      <w:color w:val="404040" w:themeColor="text1" w:themeTint="BF"/>
    </w:rPr>
  </w:style>
  <w:style w:type="character" w:customStyle="1" w:styleId="QuoteChar">
    <w:name w:val="Quote Char"/>
    <w:basedOn w:val="DefaultParagraphFont"/>
    <w:link w:val="Quote"/>
    <w:uiPriority w:val="29"/>
    <w:rsid w:val="006C6DA9"/>
    <w:rPr>
      <w:i/>
      <w:iCs/>
      <w:color w:val="404040" w:themeColor="text1" w:themeTint="BF"/>
    </w:rPr>
  </w:style>
  <w:style w:type="paragraph" w:styleId="ListParagraph">
    <w:name w:val="List Paragraph"/>
    <w:basedOn w:val="Normal"/>
    <w:uiPriority w:val="34"/>
    <w:qFormat/>
    <w:rsid w:val="006C6DA9"/>
    <w:pPr>
      <w:ind w:left="720"/>
      <w:contextualSpacing/>
    </w:pPr>
  </w:style>
  <w:style w:type="character" w:styleId="IntenseEmphasis">
    <w:name w:val="Intense Emphasis"/>
    <w:basedOn w:val="DefaultParagraphFont"/>
    <w:uiPriority w:val="21"/>
    <w:qFormat/>
    <w:rsid w:val="006C6DA9"/>
    <w:rPr>
      <w:i/>
      <w:iCs/>
      <w:color w:val="0F4761" w:themeColor="accent1" w:themeShade="BF"/>
    </w:rPr>
  </w:style>
  <w:style w:type="paragraph" w:styleId="IntenseQuote">
    <w:name w:val="Intense Quote"/>
    <w:basedOn w:val="Normal"/>
    <w:next w:val="Normal"/>
    <w:link w:val="IntenseQuoteChar"/>
    <w:uiPriority w:val="30"/>
    <w:qFormat/>
    <w:rsid w:val="006C6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6DA9"/>
    <w:rPr>
      <w:i/>
      <w:iCs/>
      <w:color w:val="0F4761" w:themeColor="accent1" w:themeShade="BF"/>
    </w:rPr>
  </w:style>
  <w:style w:type="character" w:styleId="IntenseReference">
    <w:name w:val="Intense Reference"/>
    <w:basedOn w:val="DefaultParagraphFont"/>
    <w:uiPriority w:val="32"/>
    <w:qFormat/>
    <w:rsid w:val="006C6D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Opitz</dc:creator>
  <cp:keywords/>
  <dc:description/>
  <cp:lastModifiedBy>Lori Opitz</cp:lastModifiedBy>
  <cp:revision>2</cp:revision>
  <cp:lastPrinted>2026-10-29T16:26:00Z</cp:lastPrinted>
  <dcterms:created xsi:type="dcterms:W3CDTF">2026-10-29T17:25:00Z</dcterms:created>
  <dcterms:modified xsi:type="dcterms:W3CDTF">2026-10-29T17:25:00Z</dcterms:modified>
</cp:coreProperties>
</file>